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73357747" w:rsidR="00A46901" w:rsidRPr="00014DB4" w:rsidRDefault="00C31754" w:rsidP="00C31754">
      <w:pPr>
        <w:jc w:val="center"/>
        <w:rPr>
          <w:rFonts w:ascii="Arial" w:hAnsi="Arial" w:cs="Arial"/>
          <w:b/>
          <w:sz w:val="24"/>
          <w:szCs w:val="24"/>
        </w:rPr>
      </w:pPr>
      <w:r>
        <w:rPr>
          <w:noProof/>
        </w:rPr>
        <w:drawing>
          <wp:inline distT="0" distB="0" distL="0" distR="0" wp14:anchorId="2FA6C7C2" wp14:editId="38F29C05">
            <wp:extent cx="2247900" cy="1141153"/>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0723" cy="1142586"/>
                    </a:xfrm>
                    <a:prstGeom prst="rect">
                      <a:avLst/>
                    </a:prstGeom>
                    <a:noFill/>
                    <a:ln>
                      <a:noFill/>
                    </a:ln>
                  </pic:spPr>
                </pic:pic>
              </a:graphicData>
            </a:graphic>
          </wp:inline>
        </w:drawing>
      </w:r>
    </w:p>
    <w:p w14:paraId="7E535B6B" w14:textId="3BDB7541" w:rsidR="00A05D45" w:rsidRPr="00014DB4" w:rsidRDefault="007215A9" w:rsidP="00A05D45">
      <w:pPr>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B13AB25" w:rsidR="00A05D45" w:rsidRPr="00014DB4" w:rsidRDefault="007215A9" w:rsidP="00A05D45">
      <w:pPr>
        <w:rPr>
          <w:rFonts w:ascii="Arial" w:hAnsi="Arial" w:cs="Arial"/>
          <w:sz w:val="24"/>
          <w:szCs w:val="24"/>
        </w:rPr>
      </w:pPr>
      <w:r w:rsidRPr="00014DB4">
        <w:rPr>
          <w:rFonts w:ascii="Arial" w:hAnsi="Arial" w:cs="Arial"/>
          <w:sz w:val="24"/>
          <w:szCs w:val="24"/>
        </w:rPr>
        <w:t>An important part of this duty is to provide an annual report about the duty of candour in our service. This short report describes how</w:t>
      </w:r>
      <w:r w:rsidR="00AE5FA4">
        <w:rPr>
          <w:rFonts w:ascii="Arial" w:hAnsi="Arial" w:cs="Arial"/>
          <w:sz w:val="24"/>
          <w:szCs w:val="24"/>
        </w:rPr>
        <w:t xml:space="preserve"> Bothwell Castle Care Home</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54C0E675" w:rsidR="00A05D45" w:rsidRPr="00AE5FA4" w:rsidRDefault="00AE5FA4" w:rsidP="00A05D45">
      <w:pPr>
        <w:rPr>
          <w:rFonts w:ascii="Arial" w:hAnsi="Arial" w:cs="Arial"/>
          <w:sz w:val="24"/>
          <w:szCs w:val="24"/>
        </w:rPr>
      </w:pPr>
      <w:r w:rsidRPr="00AE5FA4">
        <w:rPr>
          <w:rFonts w:ascii="Arial" w:hAnsi="Arial" w:cs="Arial"/>
          <w:sz w:val="24"/>
          <w:szCs w:val="24"/>
        </w:rPr>
        <w:t>Bothwell Castle</w:t>
      </w:r>
      <w:r w:rsidR="007215A9" w:rsidRPr="00AE5FA4">
        <w:rPr>
          <w:rFonts w:ascii="Arial" w:hAnsi="Arial" w:cs="Arial"/>
          <w:sz w:val="24"/>
          <w:szCs w:val="24"/>
        </w:rPr>
        <w:t xml:space="preserve"> in </w:t>
      </w:r>
      <w:r w:rsidRPr="00AE5FA4">
        <w:rPr>
          <w:rFonts w:ascii="Arial" w:hAnsi="Arial" w:cs="Arial"/>
          <w:sz w:val="24"/>
          <w:szCs w:val="24"/>
        </w:rPr>
        <w:t xml:space="preserve">Uddingston </w:t>
      </w:r>
      <w:r w:rsidR="007215A9" w:rsidRPr="00AE5FA4">
        <w:rPr>
          <w:rFonts w:ascii="Arial" w:hAnsi="Arial" w:cs="Arial"/>
          <w:sz w:val="24"/>
          <w:szCs w:val="24"/>
        </w:rPr>
        <w:t xml:space="preserve"> is a </w:t>
      </w:r>
      <w:r w:rsidR="006B0780" w:rsidRPr="00AE5FA4">
        <w:rPr>
          <w:rFonts w:ascii="Arial" w:hAnsi="Arial" w:cs="Arial"/>
          <w:sz w:val="24"/>
          <w:szCs w:val="24"/>
        </w:rPr>
        <w:t xml:space="preserve">care </w:t>
      </w:r>
      <w:r w:rsidR="007215A9" w:rsidRPr="00AE5FA4">
        <w:rPr>
          <w:rFonts w:ascii="Arial" w:hAnsi="Arial" w:cs="Arial"/>
          <w:sz w:val="24"/>
          <w:szCs w:val="24"/>
        </w:rPr>
        <w:t xml:space="preserve">home for up to </w:t>
      </w:r>
      <w:r w:rsidRPr="00AE5FA4">
        <w:rPr>
          <w:rFonts w:ascii="Arial" w:hAnsi="Arial" w:cs="Arial"/>
          <w:sz w:val="24"/>
          <w:szCs w:val="24"/>
        </w:rPr>
        <w:t>75</w:t>
      </w:r>
      <w:r w:rsidR="007215A9" w:rsidRPr="00AE5FA4">
        <w:rPr>
          <w:rFonts w:ascii="Arial" w:hAnsi="Arial" w:cs="Arial"/>
          <w:sz w:val="24"/>
          <w:szCs w:val="24"/>
        </w:rPr>
        <w:t xml:space="preserve"> residents. We provide residential, nursing, and dementia care for older people who require care and support in a homely setting.  We aim to ensure that our residents receive an excellent quality of care and live happy, fulfilled lives.  </w:t>
      </w:r>
    </w:p>
    <w:p w14:paraId="19E04056" w14:textId="3845A9C4" w:rsidR="00A05D45" w:rsidRPr="00014DB4" w:rsidRDefault="007215A9" w:rsidP="00A05D45">
      <w:pPr>
        <w:rPr>
          <w:rFonts w:ascii="Arial" w:hAnsi="Arial" w:cs="Arial"/>
          <w:sz w:val="24"/>
          <w:szCs w:val="24"/>
        </w:rPr>
      </w:pPr>
      <w:r w:rsidRPr="00014DB4">
        <w:rPr>
          <w:rFonts w:ascii="Arial" w:hAnsi="Arial" w:cs="Arial"/>
          <w:sz w:val="24"/>
          <w:szCs w:val="24"/>
        </w:rPr>
        <w:t>Within the last 12 months, there have been</w:t>
      </w:r>
      <w:r w:rsidR="00AE5FA4">
        <w:rPr>
          <w:rFonts w:ascii="Arial" w:hAnsi="Arial" w:cs="Arial"/>
          <w:sz w:val="24"/>
          <w:szCs w:val="24"/>
        </w:rPr>
        <w:t xml:space="preserve"> 3</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750256BC" w:rsidR="00A05D45" w:rsidRPr="00014DB4" w:rsidRDefault="00AE5FA4"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002E507C" w:rsidR="00A05D45" w:rsidRPr="00014DB4" w:rsidRDefault="00AE5FA4" w:rsidP="00186D3E">
            <w:pPr>
              <w:rPr>
                <w:rFonts w:ascii="Arial" w:hAnsi="Arial" w:cs="Arial"/>
                <w:sz w:val="24"/>
                <w:szCs w:val="24"/>
              </w:rPr>
            </w:pPr>
            <w:r>
              <w:rPr>
                <w:rFonts w:ascii="Arial" w:hAnsi="Arial" w:cs="Arial"/>
                <w:sz w:val="24"/>
                <w:szCs w:val="24"/>
              </w:rPr>
              <w:t>1</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0BD24891" w:rsidR="00A05D45" w:rsidRPr="00014DB4" w:rsidRDefault="00AE5FA4"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1D3699E7" w:rsidR="00A05D45" w:rsidRPr="00014DB4" w:rsidRDefault="00AE5FA4"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6C99A65F" w:rsidR="00A05D45" w:rsidRPr="00014DB4" w:rsidRDefault="00AE5FA4" w:rsidP="00186D3E">
            <w:pPr>
              <w:rPr>
                <w:rFonts w:ascii="Arial" w:hAnsi="Arial" w:cs="Arial"/>
                <w:sz w:val="24"/>
                <w:szCs w:val="24"/>
              </w:rPr>
            </w:pPr>
            <w:r>
              <w:rPr>
                <w:rFonts w:ascii="Arial" w:hAnsi="Arial" w:cs="Arial"/>
                <w:sz w:val="24"/>
                <w:szCs w:val="24"/>
              </w:rPr>
              <w:t>2</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52BAEFC0" w:rsidR="00A05D45" w:rsidRPr="00014DB4" w:rsidRDefault="00AE5FA4"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688C7639" w:rsidR="00A05D45" w:rsidRPr="00014DB4" w:rsidRDefault="00AE5FA4"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6FA04637" w:rsidR="00A05D45" w:rsidRPr="00014DB4" w:rsidRDefault="00AE5FA4"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747757E3" w:rsidR="00A05D45" w:rsidRPr="00014DB4" w:rsidRDefault="005654F5"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When we realised the events above had happened, we followed the correct procedure for both incidents. This means we informed the people affected, </w:t>
      </w:r>
      <w:r w:rsidRPr="00014DB4">
        <w:rPr>
          <w:rFonts w:ascii="Arial" w:hAnsi="Arial" w:cs="Arial"/>
          <w:sz w:val="24"/>
          <w:szCs w:val="24"/>
        </w:rPr>
        <w:lastRenderedPageBreak/>
        <w:t xml:space="preserve">apologised to them in person and in writing, and offered to meet with them and their families.  In each case, we reviewed what happened and what if anything, went wrong to try and learn for the future. </w:t>
      </w:r>
    </w:p>
    <w:p w14:paraId="442F3519" w14:textId="042D3710" w:rsidR="00A05D45" w:rsidRPr="00014DB4" w:rsidRDefault="007215A9" w:rsidP="00A05D45">
      <w:pPr>
        <w:rPr>
          <w:rFonts w:ascii="Arial" w:hAnsi="Arial" w:cs="Arial"/>
          <w:sz w:val="24"/>
          <w:szCs w:val="24"/>
        </w:rPr>
      </w:pPr>
      <w:r w:rsidRPr="00014DB4">
        <w:rPr>
          <w:rFonts w:ascii="Arial" w:hAnsi="Arial" w:cs="Arial"/>
          <w:sz w:val="24"/>
          <w:szCs w:val="24"/>
        </w:rPr>
        <w:t>If something has happened that triggers the duty of candour, our staff report this to the Care Home Manager who has responsibility for ensuring that the Duty of Candour procedure is followed. The manager records the incidents and reports them as necessary to the Care Inspectorate</w:t>
      </w:r>
      <w:r w:rsidR="00AE5FA4">
        <w:rPr>
          <w:rFonts w:ascii="Arial" w:hAnsi="Arial" w:cs="Arial"/>
          <w:sz w:val="24"/>
          <w:szCs w:val="24"/>
        </w:rPr>
        <w:t xml:space="preserve">, </w:t>
      </w:r>
      <w:r w:rsidRPr="00014DB4">
        <w:rPr>
          <w:rFonts w:ascii="Arial" w:hAnsi="Arial" w:cs="Arial"/>
          <w:sz w:val="24"/>
          <w:szCs w:val="24"/>
        </w:rPr>
        <w:t xml:space="preserve">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6A55123" w14:textId="75BAB816" w:rsidR="00A05D45" w:rsidRPr="00AE5FA4" w:rsidRDefault="007215A9" w:rsidP="00A05D45">
      <w:pPr>
        <w:rPr>
          <w:rFonts w:ascii="Arial" w:hAnsi="Arial" w:cs="Arial"/>
          <w:sz w:val="24"/>
          <w:szCs w:val="24"/>
        </w:rPr>
      </w:pPr>
      <w:r w:rsidRPr="00AE5FA4">
        <w:rPr>
          <w:rFonts w:ascii="Arial" w:hAnsi="Arial" w:cs="Arial"/>
          <w:sz w:val="24"/>
          <w:szCs w:val="24"/>
        </w:rPr>
        <w:t>In response to the residents who experienced harm; in consultation with both individuals and their families, we reviewed their care and support plans, and introduced additional measures, including the use of falls technology</w:t>
      </w:r>
      <w:r w:rsidR="00AE5FA4">
        <w:rPr>
          <w:rFonts w:ascii="Arial" w:hAnsi="Arial" w:cs="Arial"/>
          <w:sz w:val="24"/>
          <w:szCs w:val="24"/>
        </w:rPr>
        <w:t xml:space="preserve"> and training.</w:t>
      </w:r>
    </w:p>
    <w:p w14:paraId="1F2684E2" w14:textId="6727F9AE" w:rsidR="00A05D45" w:rsidRPr="00014DB4" w:rsidRDefault="007215A9" w:rsidP="00A05D45">
      <w:pPr>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A05D45">
      <w:pPr>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A05D45">
      <w:pPr>
        <w:rPr>
          <w:rFonts w:ascii="Arial" w:hAnsi="Arial" w:cs="Arial"/>
          <w:sz w:val="24"/>
          <w:szCs w:val="24"/>
        </w:rPr>
      </w:pPr>
    </w:p>
    <w:p w14:paraId="4B0E7E8C" w14:textId="1C2B134B" w:rsidR="00A05D45" w:rsidRPr="00014DB4" w:rsidRDefault="00A94E5E" w:rsidP="00A05D45">
      <w:pPr>
        <w:rPr>
          <w:rFonts w:ascii="Arial" w:hAnsi="Arial" w:cs="Arial"/>
          <w:sz w:val="24"/>
          <w:szCs w:val="24"/>
        </w:rPr>
      </w:pPr>
      <w:r>
        <w:rPr>
          <w:rFonts w:ascii="Arial" w:hAnsi="Arial" w:cs="Arial"/>
          <w:sz w:val="24"/>
          <w:szCs w:val="24"/>
        </w:rPr>
        <w:t>Manager@bothwellcastle.com</w:t>
      </w:r>
    </w:p>
    <w:p w14:paraId="208EAF05" w14:textId="3F3B47FC" w:rsidR="00A05D45" w:rsidRDefault="00C31754" w:rsidP="00A05D45">
      <w:pPr>
        <w:rPr>
          <w:rFonts w:ascii="Arial" w:hAnsi="Arial" w:cs="Arial"/>
          <w:sz w:val="24"/>
          <w:szCs w:val="24"/>
        </w:rPr>
      </w:pPr>
      <w:hyperlink r:id="rId7" w:history="1">
        <w:r w:rsidR="00A94E5E" w:rsidRPr="008E373F">
          <w:rPr>
            <w:rStyle w:val="Hyperlink"/>
            <w:rFonts w:ascii="Arial" w:hAnsi="Arial" w:cs="Arial"/>
            <w:sz w:val="24"/>
            <w:szCs w:val="24"/>
          </w:rPr>
          <w:t>Michelle.reid@careconcerngroup.com</w:t>
        </w:r>
      </w:hyperlink>
    </w:p>
    <w:p w14:paraId="132B4027" w14:textId="77777777" w:rsidR="00A94E5E" w:rsidRPr="00014DB4" w:rsidRDefault="00A94E5E" w:rsidP="00A05D45">
      <w:pPr>
        <w:rPr>
          <w:rFonts w:ascii="Arial" w:hAnsi="Arial" w:cs="Arial"/>
          <w:sz w:val="24"/>
          <w:szCs w:val="24"/>
        </w:rPr>
      </w:pPr>
    </w:p>
    <w:p w14:paraId="1CDD247E" w14:textId="77777777" w:rsidR="00A05D45" w:rsidRPr="00014DB4" w:rsidRDefault="00A05D45" w:rsidP="00A05D45">
      <w:pPr>
        <w:rPr>
          <w:rFonts w:ascii="Arial" w:hAnsi="Arial" w:cs="Arial"/>
          <w:sz w:val="24"/>
          <w:szCs w:val="24"/>
        </w:rPr>
      </w:pPr>
    </w:p>
    <w:p w14:paraId="6ACDA8CC" w14:textId="77777777" w:rsidR="00A05D45" w:rsidRPr="00014DB4" w:rsidRDefault="007215A9" w:rsidP="00A05D45">
      <w:pPr>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F1E8" w14:textId="77777777" w:rsidR="007215A9" w:rsidRDefault="007215A9">
      <w:pPr>
        <w:spacing w:after="0" w:line="240" w:lineRule="auto"/>
      </w:pPr>
      <w:r>
        <w:separator/>
      </w:r>
    </w:p>
  </w:endnote>
  <w:endnote w:type="continuationSeparator" w:id="0">
    <w:p w14:paraId="040DBBB3" w14:textId="77777777" w:rsidR="007215A9" w:rsidRDefault="0072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D0AD" w14:textId="77777777" w:rsidR="007215A9" w:rsidRDefault="007215A9">
      <w:pPr>
        <w:spacing w:after="0" w:line="240" w:lineRule="auto"/>
      </w:pPr>
      <w:r>
        <w:separator/>
      </w:r>
    </w:p>
  </w:footnote>
  <w:footnote w:type="continuationSeparator" w:id="0">
    <w:p w14:paraId="14316C82" w14:textId="77777777" w:rsidR="007215A9" w:rsidRDefault="0072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63E978ED"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Pr="00014DB4">
      <w:rPr>
        <w:rFonts w:ascii="Arial" w:hAnsi="Arial" w:cs="Arial"/>
        <w:bCs/>
        <w:sz w:val="28"/>
        <w:szCs w:val="28"/>
      </w:rPr>
      <w:t>&lt;enter care home name here&gt;</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396FEF"/>
    <w:rsid w:val="005654F5"/>
    <w:rsid w:val="006B0780"/>
    <w:rsid w:val="007215A9"/>
    <w:rsid w:val="00A05D45"/>
    <w:rsid w:val="00A46901"/>
    <w:rsid w:val="00A63474"/>
    <w:rsid w:val="00A94E5E"/>
    <w:rsid w:val="00AE5FA4"/>
    <w:rsid w:val="00B37AA7"/>
    <w:rsid w:val="00C31754"/>
    <w:rsid w:val="00C33AF3"/>
    <w:rsid w:val="00DA2118"/>
    <w:rsid w:val="00F2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character" w:styleId="Hyperlink">
    <w:name w:val="Hyperlink"/>
    <w:basedOn w:val="DefaultParagraphFont"/>
    <w:uiPriority w:val="99"/>
    <w:unhideWhenUsed/>
    <w:rsid w:val="00A94E5E"/>
    <w:rPr>
      <w:color w:val="0563C1" w:themeColor="hyperlink"/>
      <w:u w:val="single"/>
    </w:rPr>
  </w:style>
  <w:style w:type="character" w:styleId="UnresolvedMention">
    <w:name w:val="Unresolved Mention"/>
    <w:basedOn w:val="DefaultParagraphFont"/>
    <w:uiPriority w:val="99"/>
    <w:rsid w:val="00A9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elle.reid@careconcer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2022-08-09T19:03:00Z</dcterms:created>
  <dcterms:modified xsi:type="dcterms:W3CDTF">2022-08-09T19:04:00Z</dcterms:modified>
</cp:coreProperties>
</file>